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Amap Charles Lebourg – CONTRAT LEGUMES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</w:rPr>
        <w:drawing>
          <wp:inline distB="0" distT="0" distL="114300" distR="114300">
            <wp:extent cx="1349375" cy="81915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margin">
              <wp:posOffset>-155574</wp:posOffset>
            </wp:positionH>
            <wp:positionV relativeFrom="paragraph">
              <wp:posOffset>-203199</wp:posOffset>
            </wp:positionV>
            <wp:extent cx="1024890" cy="1024890"/>
            <wp:effectExtent b="0" l="0" r="0" t="0"/>
            <wp:wrapSquare wrapText="bothSides" distB="0" distT="0" distL="114935" distR="114935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24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SAISON 06 – 05 avril 2018 au 27 septembre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Partenariat solidaire via une Association pour le Maintien d'une Agriculture Paysanne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Arial" w:cs="Arial" w:eastAsia="Arial" w:hAnsi="Arial"/>
          <w:b w:val="0"/>
          <w:color w:val="000000"/>
          <w:sz w:val="12"/>
          <w:szCs w:val="1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Livraison de légumes certifiés issus de l'agriculture biologique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Arial" w:cs="Arial" w:eastAsia="Arial" w:hAnsi="Arial"/>
          <w:b w:val="0"/>
          <w:color w:val="00000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6.0" w:type="dxa"/>
        <w:jc w:val="left"/>
        <w:tblInd w:w="-15.0" w:type="dxa"/>
        <w:tblLayout w:type="fixed"/>
        <w:tblLook w:val="0000"/>
      </w:tblPr>
      <w:tblGrid>
        <w:gridCol w:w="4503"/>
        <w:gridCol w:w="5983"/>
        <w:tblGridChange w:id="0">
          <w:tblGrid>
            <w:gridCol w:w="4503"/>
            <w:gridCol w:w="5983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spacing w:after="40" w:before="40" w:line="24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AMAP LEGUMES Charles Lebourg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40" w:before="40" w:line="240" w:lineRule="auto"/>
              <w:contextualSpacing w:val="0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Email : 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40" w:before="4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Orrion-loquidy@outlook.fr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40" w:before="4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Référents :                                                                                   Bruno GAGNEPAIN (06 67 78 63 70),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40" w:before="40" w:line="240" w:lineRule="auto"/>
              <w:contextualSpacing w:val="0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Producteur partenaire : 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pos="6675"/>
              </w:tabs>
              <w:spacing w:after="20" w:before="2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Benjamin COCHIN - Les Rangs d’oignons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40" w:before="40" w:line="240" w:lineRule="auto"/>
              <w:contextualSpacing w:val="0"/>
              <w:rPr>
                <w:rFonts w:ascii="Century Gothic" w:cs="Century Gothic" w:eastAsia="Century Gothic" w:hAnsi="Century Gothic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40" w:before="4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22 allée de Clermont, bât A3, 44850 Le Cellier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40" w:before="4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Certification Ecocert n°44/113425/732042                             Validité : 31/03/2020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40" w:before="40" w:line="240" w:lineRule="auto"/>
              <w:contextualSpacing w:val="0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Distribution : 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40" w:before="4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le jeudi de 19H00 à 20h00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40" w:before="40" w:line="240" w:lineRule="auto"/>
              <w:contextualSpacing w:val="0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Local de l’AMAP :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40" w:before="4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Ecole Charles Lebourg - 5 rue Charles Lebourg à Nantes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both"/>
        <w:rPr>
          <w:rFonts w:ascii="Century Gothic" w:cs="Century Gothic" w:eastAsia="Century Gothic" w:hAnsi="Century Gothic"/>
          <w:b w:val="0"/>
          <w:color w:val="00000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Contrat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Le présent contrat est conclu entre le producteur de légumes Benjamin COCHIN, labellisé agriculture biologique, et le consomm’acteur de l’AMAP Charles Lebourg. Le contrat court du 5 avril 2018 au 27 sept 2018 inclus et porte sur 25 distributions hebdomadaires (NB : une semaine sans distribution, voir ci dessous) de paniers de légumes récoltés sur l’exploitation. Par ce contrat, le consomm’acteur devient propriétaire des produits qui lui seront livrés.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Le prix du panier hebdomadaire de légumes est de 15 euros, les distributions ont lieu tous les jeudis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de 19h à 20h à l’école maternelle Charles Lebourg.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Il est prévu une semaine sans distribution 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le 10 mai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 Ces dates seront à confirmer en fonction de l’état des cultures.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Les engagements du producteur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En tant que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u w:val="single"/>
          <w:vertAlign w:val="baseline"/>
          <w:rtl w:val="0"/>
        </w:rPr>
        <w:t xml:space="preserve">producteur partenaire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, certifié biologique, je m’engage à 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fournir des légumes frais, cultivés sur des parcelles biologiques, sans engrais chimique, ni pesticide, disponibles à mesure qu’ils mûrissent,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déterminer le contenu du panier comportant au moins 5 variétés de légumes,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faire en sorte qu’il y ait une rotation variée des produits d’une semaine sur l’autre,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encaisser les chèques aux dates précisées,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accueillir les adhérents sur mon exploitation au moins une fois par année,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respecter les principes de la Charte des AMAP.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Les engagements du consomm’acteur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En tant que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u w:val="single"/>
          <w:vertAlign w:val="baseline"/>
          <w:rtl w:val="0"/>
        </w:rPr>
        <w:t xml:space="preserve">consomm’acteur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, je m’engage à 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respecter les principes de la Charte des AMAP,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soutenir les producteurs dans leur démarche sur toute la période du contrat,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reconnaître que les intempéries, les ravageurs et les maladies font partie intégrante de l'agriculture et peuvent nuire à la récolte,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venir remplir mon panier au local de distribution durant les heures de distribution,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chercher quelqu’un qui soit prêt à prendre mon panier et émarger à ma place lorsque je ne peux me déplacer.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En cas d’oubli, mon panier sera distribué aux personnes en charge de la distribution ce jour là (aucun remboursement ne sera effectué)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effectuer au minimum deux permanences, de 18h45 à 20h00 (installation, distribution et rangement) durant le présent contrat en m’inscrivant en avance sur le planning des permanences.</w:t>
      </w:r>
    </w:p>
    <w:p w:rsidR="00000000" w:rsidDel="00000000" w:rsidP="00000000" w:rsidRDefault="00000000" w:rsidRPr="00000000" w14:paraId="0000002B">
      <w:pPr>
        <w:spacing w:after="0" w:line="240" w:lineRule="auto"/>
        <w:ind w:left="708" w:firstLine="0"/>
        <w:contextualSpacing w:val="0"/>
        <w:jc w:val="both"/>
        <w:rPr>
          <w:rFonts w:ascii="Arial" w:cs="Arial" w:eastAsia="Arial" w:hAnsi="Arial"/>
          <w:color w:val="00000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Le consommateur, faisant acte d’engagement solidaire avec les producteurs par avance de trésorerie, accepte de régler l’ensemble de la récolte par chèque à l’ordre des producteurs, datés du jour de l’engagement et remis à celui-ci le jour de la première distribution au plus tard.</w:t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Règlement 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par chèques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libellés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à l’ordre de Benjamin Cochin.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Contrat débutant le : ………………… Nb de paniers : 25 ou 24  </w:t>
        <w:tab/>
        <w:t xml:space="preserve">Prix unitaire : 15 euros </w:t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3€ supplémentaire sur le semestre pour le panier d’échange amené chaque semaine par le producteur</w:t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Choix d’un joker (possible exceptionnellement pour ce semestre) : Oui – Non</w:t>
        <w:tab/>
        <w:tab/>
        <w:t xml:space="preserve">Date sans distribution : ………..</w:t>
      </w:r>
    </w:p>
    <w:tbl>
      <w:tblPr>
        <w:tblStyle w:val="Table2"/>
        <w:tblW w:w="9621.0" w:type="dxa"/>
        <w:jc w:val="left"/>
        <w:tblInd w:w="-15.0" w:type="dxa"/>
        <w:tblLayout w:type="fixed"/>
        <w:tblLook w:val="0000"/>
      </w:tblPr>
      <w:tblGrid>
        <w:gridCol w:w="2376"/>
        <w:gridCol w:w="2567"/>
        <w:gridCol w:w="4678"/>
        <w:tblGridChange w:id="0">
          <w:tblGrid>
            <w:gridCol w:w="2376"/>
            <w:gridCol w:w="2567"/>
            <w:gridCol w:w="46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40" w:before="40" w:line="240" w:lineRule="auto"/>
              <w:contextualSpacing w:val="0"/>
              <w:rPr>
                <w:rFonts w:ascii="Century Gothic" w:cs="Century Gothic" w:eastAsia="Century Gothic" w:hAnsi="Century Gothic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Choix de règlement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40" w:before="40" w:line="240" w:lineRule="auto"/>
              <w:contextualSpacing w:val="0"/>
              <w:rPr>
                <w:rFonts w:ascii="Century Gothic" w:cs="Century Gothic" w:eastAsia="Century Gothic" w:hAnsi="Century Gothic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Montant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40" w:before="4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Dates d’encaissement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18"/>
                <w:szCs w:val="18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  1 chèque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nb panier x 15€ + 3€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7avril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18"/>
                <w:szCs w:val="18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  3 chèques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nb panier x 15€ + 3€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7 avril -  – 9 juin – 4 août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18"/>
                <w:szCs w:val="18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  6 chèques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nb panier x 15€ + 3€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7 avril - 5 mai - 9 juin - 7 juillet – 4 août – 8 septembre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="240" w:lineRule="auto"/>
        <w:contextualSpacing w:val="0"/>
        <w:jc w:val="both"/>
        <w:rPr>
          <w:rFonts w:ascii="Arial" w:cs="Arial" w:eastAsia="Arial" w:hAnsi="Arial"/>
          <w:color w:val="00000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6.0" w:type="dxa"/>
        <w:jc w:val="left"/>
        <w:tblInd w:w="-15.0" w:type="dxa"/>
        <w:tblLayout w:type="fixed"/>
        <w:tblLook w:val="0000"/>
      </w:tblPr>
      <w:tblGrid>
        <w:gridCol w:w="8345"/>
        <w:gridCol w:w="2141"/>
        <w:tblGridChange w:id="0">
          <w:tblGrid>
            <w:gridCol w:w="8345"/>
            <w:gridCol w:w="214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spacing w:after="40" w:before="40"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Le consomm'acteur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spacing w:after="40" w:before="40" w:line="24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Date – 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after="20" w:before="20" w:line="240" w:lineRule="auto"/>
              <w:contextualSpacing w:val="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vertAlign w:val="baseline"/>
                <w:rtl w:val="0"/>
              </w:rPr>
              <w:t xml:space="preserve">Nom prénom : </w:t>
            </w:r>
          </w:p>
          <w:p w:rsidR="00000000" w:rsidDel="00000000" w:rsidP="00000000" w:rsidRDefault="00000000" w:rsidRPr="00000000" w14:paraId="00000042">
            <w:pPr>
              <w:spacing w:after="20" w:before="20" w:line="240" w:lineRule="auto"/>
              <w:contextualSpacing w:val="0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vertAlign w:val="baseline"/>
                <w:rtl w:val="0"/>
              </w:rPr>
              <w:t xml:space="preserve">Tél 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c0c0c0"/>
                <w:sz w:val="20"/>
                <w:szCs w:val="20"/>
                <w:vertAlign w:val="baseline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vertAlign w:val="baseline"/>
                <w:rtl w:val="0"/>
              </w:rPr>
              <w:t xml:space="preserve">Email 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c0c0c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0" w:before="20" w:line="240" w:lineRule="auto"/>
              <w:contextualSpacing w:val="0"/>
              <w:rPr>
                <w:rFonts w:ascii="Century Gothic" w:cs="Century Gothic" w:eastAsia="Century Gothic" w:hAnsi="Century Gothic"/>
                <w:color w:val="c0c0c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vertAlign w:val="baseline"/>
                <w:rtl w:val="0"/>
              </w:rPr>
              <w:t xml:space="preserve">Adresse 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c0c0c0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after="20" w:before="20" w:line="240" w:lineRule="auto"/>
              <w:contextualSpacing w:val="0"/>
              <w:jc w:val="both"/>
              <w:rPr>
                <w:rFonts w:ascii="Century Gothic" w:cs="Century Gothic" w:eastAsia="Century Gothic" w:hAnsi="Century Gothic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45">
            <w:pPr>
              <w:spacing w:after="40" w:before="40"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Les producteurs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46">
            <w:pPr>
              <w:spacing w:after="40" w:before="40" w:line="24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Date – 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after="20" w:before="20" w:line="240" w:lineRule="auto"/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Benjamin COCHIN - Les Rangs d’oignons</w:t>
            </w:r>
          </w:p>
          <w:p w:rsidR="00000000" w:rsidDel="00000000" w:rsidP="00000000" w:rsidRDefault="00000000" w:rsidRPr="00000000" w14:paraId="00000048">
            <w:pPr>
              <w:spacing w:after="20" w:before="20" w:line="240" w:lineRule="auto"/>
              <w:contextualSpacing w:val="0"/>
              <w:jc w:val="both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22 allée de Clermont, bât A3 44850 Le Cellier</w:t>
            </w:r>
          </w:p>
          <w:p w:rsidR="00000000" w:rsidDel="00000000" w:rsidP="00000000" w:rsidRDefault="00000000" w:rsidRPr="00000000" w14:paraId="00000049">
            <w:pPr>
              <w:spacing w:after="20" w:before="20" w:line="240" w:lineRule="auto"/>
              <w:contextualSpacing w:val="0"/>
              <w:jc w:val="both"/>
              <w:rPr>
                <w:rFonts w:ascii="Century Gothic" w:cs="Century Gothic" w:eastAsia="Century Gothic" w:hAnsi="Century Gothic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Tel : 07-68-46-48-00 – Email : lesrangsdoignons@gmail.com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after="20" w:before="20" w:line="240" w:lineRule="auto"/>
              <w:contextualSpacing w:val="0"/>
              <w:jc w:val="both"/>
              <w:rPr>
                <w:rFonts w:ascii="Century Gothic" w:cs="Century Gothic" w:eastAsia="Century Gothic" w:hAnsi="Century Gothic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="240" w:lineRule="auto"/>
        <w:contextualSpacing w:val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0" w:top="14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∞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-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